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07" w:rsidRPr="00400307" w:rsidRDefault="00400307" w:rsidP="00400307">
      <w:pPr>
        <w:spacing w:after="0"/>
        <w:jc w:val="both"/>
        <w:outlineLvl w:val="4"/>
        <w:rPr>
          <w:rFonts w:ascii="Calibri" w:eastAsia="Calibri" w:hAnsi="Calibri" w:cs="Times New Roman"/>
          <w:bCs/>
          <w:i/>
          <w:iCs/>
          <w:sz w:val="26"/>
          <w:szCs w:val="26"/>
        </w:rPr>
      </w:pPr>
      <w:r w:rsidRPr="00400307">
        <w:rPr>
          <w:rFonts w:ascii="Calibri" w:eastAsia="Calibri" w:hAnsi="Calibri" w:cs="Times New Roman"/>
          <w:bCs/>
          <w:i/>
          <w:iCs/>
          <w:sz w:val="26"/>
          <w:szCs w:val="26"/>
        </w:rPr>
        <w:t>Образец</w:t>
      </w: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keepNext/>
        <w:spacing w:after="0"/>
        <w:jc w:val="center"/>
        <w:outlineLvl w:val="0"/>
        <w:rPr>
          <w:rFonts w:ascii="Calibri" w:eastAsia="Calibri" w:hAnsi="Calibri" w:cs="Times New Roman"/>
          <w:b/>
          <w:caps/>
          <w:sz w:val="24"/>
          <w:szCs w:val="24"/>
        </w:rPr>
      </w:pPr>
      <w:bookmarkStart w:id="0" w:name="_Toc329180420"/>
      <w:bookmarkStart w:id="1" w:name="_Toc329180644"/>
      <w:bookmarkStart w:id="2" w:name="_Toc329180899"/>
      <w:bookmarkStart w:id="3" w:name="_Toc329185286"/>
      <w:bookmarkStart w:id="4" w:name="_Toc329188865"/>
      <w:r w:rsidRPr="00400307">
        <w:rPr>
          <w:rFonts w:ascii="Calibri" w:eastAsia="Calibri" w:hAnsi="Calibri" w:cs="Times New Roman"/>
          <w:b/>
          <w:caps/>
          <w:sz w:val="24"/>
          <w:szCs w:val="24"/>
        </w:rPr>
        <w:t>справка о перечне и объёмах выполнения</w:t>
      </w:r>
      <w:bookmarkEnd w:id="0"/>
      <w:bookmarkEnd w:id="1"/>
      <w:bookmarkEnd w:id="2"/>
      <w:bookmarkEnd w:id="3"/>
      <w:bookmarkEnd w:id="4"/>
    </w:p>
    <w:p w:rsidR="00400307" w:rsidRPr="00400307" w:rsidRDefault="00400307" w:rsidP="00400307">
      <w:pPr>
        <w:keepNext/>
        <w:spacing w:after="0"/>
        <w:jc w:val="center"/>
        <w:outlineLvl w:val="0"/>
        <w:rPr>
          <w:rFonts w:ascii="Calibri" w:eastAsia="Calibri" w:hAnsi="Calibri" w:cs="Times New Roman"/>
          <w:b/>
          <w:caps/>
          <w:sz w:val="24"/>
          <w:szCs w:val="24"/>
        </w:rPr>
      </w:pPr>
      <w:bookmarkStart w:id="5" w:name="_Toc329180421"/>
      <w:bookmarkStart w:id="6" w:name="_Toc329180645"/>
      <w:bookmarkStart w:id="7" w:name="_Toc329180900"/>
      <w:bookmarkStart w:id="8" w:name="_Toc329185287"/>
      <w:bookmarkStart w:id="9" w:name="_Toc329188866"/>
      <w:r w:rsidRPr="00400307">
        <w:rPr>
          <w:rFonts w:ascii="Calibri" w:eastAsia="Calibri" w:hAnsi="Calibri" w:cs="Times New Roman"/>
          <w:b/>
          <w:caps/>
          <w:sz w:val="24"/>
          <w:szCs w:val="24"/>
        </w:rPr>
        <w:t xml:space="preserve">аналогичных проектов и поставок за </w:t>
      </w:r>
      <w:proofErr w:type="gramStart"/>
      <w:r w:rsidRPr="00400307">
        <w:rPr>
          <w:rFonts w:ascii="Calibri" w:eastAsia="Calibri" w:hAnsi="Calibri" w:cs="Times New Roman"/>
          <w:b/>
          <w:caps/>
          <w:sz w:val="24"/>
          <w:szCs w:val="24"/>
        </w:rPr>
        <w:t>последние</w:t>
      </w:r>
      <w:proofErr w:type="gramEnd"/>
      <w:r w:rsidRPr="00400307">
        <w:rPr>
          <w:rFonts w:ascii="Calibri" w:eastAsia="Calibri" w:hAnsi="Calibri" w:cs="Times New Roman"/>
          <w:b/>
          <w:caps/>
          <w:sz w:val="24"/>
          <w:szCs w:val="24"/>
        </w:rPr>
        <w:t xml:space="preserve"> 3 года</w:t>
      </w:r>
      <w:bookmarkEnd w:id="5"/>
      <w:bookmarkEnd w:id="6"/>
      <w:bookmarkEnd w:id="7"/>
      <w:bookmarkEnd w:id="8"/>
      <w:bookmarkEnd w:id="9"/>
    </w:p>
    <w:p w:rsidR="00400307" w:rsidRPr="00400307" w:rsidRDefault="00400307" w:rsidP="00400307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400307">
        <w:rPr>
          <w:rFonts w:ascii="Calibri" w:eastAsia="Calibri" w:hAnsi="Calibri" w:cs="Times New Roman"/>
          <w:sz w:val="24"/>
          <w:szCs w:val="24"/>
        </w:rPr>
        <w:t>____________________________________</w:t>
      </w:r>
    </w:p>
    <w:p w:rsidR="00400307" w:rsidRPr="00400307" w:rsidRDefault="00400307" w:rsidP="00400307">
      <w:pPr>
        <w:spacing w:after="0"/>
        <w:jc w:val="center"/>
        <w:rPr>
          <w:rFonts w:ascii="Calibri" w:eastAsia="Calibri" w:hAnsi="Calibri" w:cs="Times New Roman"/>
          <w:sz w:val="18"/>
          <w:szCs w:val="18"/>
        </w:rPr>
      </w:pPr>
      <w:r w:rsidRPr="00400307">
        <w:rPr>
          <w:rFonts w:ascii="Calibri" w:eastAsia="Calibri" w:hAnsi="Calibri" w:cs="Times New Roman"/>
          <w:sz w:val="18"/>
          <w:szCs w:val="18"/>
        </w:rPr>
        <w:t>(наименование предприятия – Участника Закупки)</w:t>
      </w: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00307">
        <w:rPr>
          <w:rFonts w:ascii="Calibri" w:eastAsia="Calibri" w:hAnsi="Calibri" w:cs="Times New Roman"/>
          <w:sz w:val="24"/>
          <w:szCs w:val="24"/>
        </w:rPr>
        <w:t>Представляет сведения по годовому обороту Участника Закупки согласно сметам, выставленным клиентам за каждый год по завершенным и незавершенным работам в рублях на конец рассматриваемого периода.</w:t>
      </w: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6180"/>
      </w:tblGrid>
      <w:tr w:rsidR="00400307" w:rsidRPr="00400307" w:rsidTr="002B124D">
        <w:trPr>
          <w:trHeight w:val="407"/>
          <w:jc w:val="center"/>
        </w:trPr>
        <w:tc>
          <w:tcPr>
            <w:tcW w:w="9639" w:type="dxa"/>
            <w:gridSpan w:val="2"/>
            <w:vAlign w:val="center"/>
          </w:tcPr>
          <w:p w:rsidR="00400307" w:rsidRPr="00400307" w:rsidRDefault="00400307" w:rsidP="00400307">
            <w:pPr>
              <w:spacing w:after="0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400307">
              <w:rPr>
                <w:rFonts w:ascii="Calibri" w:eastAsia="Calibri" w:hAnsi="Calibri" w:cs="Times New Roman"/>
                <w:b/>
                <w:bCs/>
                <w:sz w:val="24"/>
              </w:rPr>
              <w:t>Годовой оборот</w:t>
            </w:r>
          </w:p>
        </w:tc>
      </w:tr>
      <w:tr w:rsidR="00400307" w:rsidRPr="00400307" w:rsidTr="002B124D">
        <w:trPr>
          <w:trHeight w:val="427"/>
          <w:jc w:val="center"/>
        </w:trPr>
        <w:tc>
          <w:tcPr>
            <w:tcW w:w="3459" w:type="dxa"/>
            <w:vAlign w:val="center"/>
          </w:tcPr>
          <w:p w:rsidR="00400307" w:rsidRPr="00400307" w:rsidRDefault="00400307" w:rsidP="00400307">
            <w:pPr>
              <w:spacing w:after="0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400307">
              <w:rPr>
                <w:rFonts w:ascii="Calibri" w:eastAsia="Calibri" w:hAnsi="Calibri" w:cs="Times New Roman"/>
                <w:b/>
                <w:bCs/>
                <w:sz w:val="24"/>
              </w:rPr>
              <w:t>Год</w:t>
            </w:r>
          </w:p>
        </w:tc>
        <w:tc>
          <w:tcPr>
            <w:tcW w:w="6180" w:type="dxa"/>
            <w:vAlign w:val="center"/>
          </w:tcPr>
          <w:p w:rsidR="00400307" w:rsidRPr="00400307" w:rsidRDefault="00400307" w:rsidP="00400307">
            <w:pPr>
              <w:spacing w:after="0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400307">
              <w:rPr>
                <w:rFonts w:ascii="Calibri" w:eastAsia="Calibri" w:hAnsi="Calibri" w:cs="Times New Roman"/>
                <w:b/>
                <w:bCs/>
                <w:sz w:val="24"/>
              </w:rPr>
              <w:t>Оборот (рубли)</w:t>
            </w:r>
          </w:p>
        </w:tc>
      </w:tr>
      <w:tr w:rsidR="00400307" w:rsidRPr="00400307" w:rsidTr="002B124D">
        <w:trPr>
          <w:jc w:val="center"/>
        </w:trPr>
        <w:tc>
          <w:tcPr>
            <w:tcW w:w="3459" w:type="dxa"/>
          </w:tcPr>
          <w:p w:rsidR="00400307" w:rsidRPr="00400307" w:rsidRDefault="00400307" w:rsidP="00400307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307">
              <w:rPr>
                <w:rFonts w:ascii="Calibri" w:eastAsia="Calibri" w:hAnsi="Calibri" w:cs="Times New Roman"/>
                <w:sz w:val="24"/>
                <w:szCs w:val="24"/>
              </w:rPr>
              <w:t>201_</w:t>
            </w:r>
          </w:p>
        </w:tc>
        <w:tc>
          <w:tcPr>
            <w:tcW w:w="6180" w:type="dxa"/>
          </w:tcPr>
          <w:p w:rsidR="00400307" w:rsidRPr="00400307" w:rsidRDefault="00400307" w:rsidP="00400307">
            <w:pPr>
              <w:tabs>
                <w:tab w:val="left" w:pos="7800"/>
                <w:tab w:val="right" w:pos="9355"/>
              </w:tabs>
              <w:spacing w:after="0" w:line="48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00307" w:rsidRPr="00400307" w:rsidTr="002B124D">
        <w:trPr>
          <w:jc w:val="center"/>
        </w:trPr>
        <w:tc>
          <w:tcPr>
            <w:tcW w:w="3459" w:type="dxa"/>
          </w:tcPr>
          <w:p w:rsidR="00400307" w:rsidRPr="00400307" w:rsidRDefault="00400307" w:rsidP="00400307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307">
              <w:rPr>
                <w:rFonts w:ascii="Calibri" w:eastAsia="Calibri" w:hAnsi="Calibri" w:cs="Times New Roman"/>
                <w:sz w:val="24"/>
                <w:szCs w:val="24"/>
              </w:rPr>
              <w:t>201_</w:t>
            </w:r>
          </w:p>
        </w:tc>
        <w:tc>
          <w:tcPr>
            <w:tcW w:w="6180" w:type="dxa"/>
          </w:tcPr>
          <w:p w:rsidR="00400307" w:rsidRPr="00400307" w:rsidRDefault="00400307" w:rsidP="00400307">
            <w:pPr>
              <w:tabs>
                <w:tab w:val="left" w:pos="7800"/>
                <w:tab w:val="right" w:pos="9355"/>
              </w:tabs>
              <w:spacing w:after="0" w:line="48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00307" w:rsidRPr="00400307" w:rsidTr="002B124D">
        <w:trPr>
          <w:jc w:val="center"/>
        </w:trPr>
        <w:tc>
          <w:tcPr>
            <w:tcW w:w="3459" w:type="dxa"/>
          </w:tcPr>
          <w:p w:rsidR="00400307" w:rsidRPr="00400307" w:rsidRDefault="00400307" w:rsidP="00400307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307">
              <w:rPr>
                <w:rFonts w:ascii="Calibri" w:eastAsia="Calibri" w:hAnsi="Calibri" w:cs="Times New Roman"/>
                <w:sz w:val="24"/>
                <w:szCs w:val="24"/>
              </w:rPr>
              <w:t>201_</w:t>
            </w:r>
          </w:p>
        </w:tc>
        <w:tc>
          <w:tcPr>
            <w:tcW w:w="6180" w:type="dxa"/>
          </w:tcPr>
          <w:p w:rsidR="00400307" w:rsidRPr="00400307" w:rsidRDefault="00400307" w:rsidP="00400307">
            <w:pPr>
              <w:tabs>
                <w:tab w:val="left" w:pos="7800"/>
                <w:tab w:val="right" w:pos="9355"/>
              </w:tabs>
              <w:spacing w:after="0" w:line="48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400307" w:rsidRPr="00400307" w:rsidTr="002B124D">
        <w:trPr>
          <w:trHeight w:val="454"/>
          <w:jc w:val="center"/>
        </w:trPr>
        <w:tc>
          <w:tcPr>
            <w:tcW w:w="3213" w:type="dxa"/>
          </w:tcPr>
          <w:p w:rsidR="00400307" w:rsidRPr="00400307" w:rsidRDefault="00400307" w:rsidP="0040030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307">
              <w:rPr>
                <w:rFonts w:ascii="Calibri" w:eastAsia="Calibri" w:hAnsi="Calibri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213" w:type="dxa"/>
            <w:vAlign w:val="bottom"/>
          </w:tcPr>
          <w:p w:rsidR="00400307" w:rsidRPr="00400307" w:rsidRDefault="00400307" w:rsidP="0040030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307">
              <w:rPr>
                <w:rFonts w:ascii="Calibri" w:eastAsia="Calibri" w:hAnsi="Calibri" w:cs="Times New Roman"/>
                <w:sz w:val="24"/>
                <w:szCs w:val="24"/>
              </w:rPr>
              <w:t>________________</w:t>
            </w:r>
          </w:p>
        </w:tc>
        <w:tc>
          <w:tcPr>
            <w:tcW w:w="3213" w:type="dxa"/>
            <w:vAlign w:val="bottom"/>
          </w:tcPr>
          <w:p w:rsidR="00400307" w:rsidRPr="00400307" w:rsidRDefault="00400307" w:rsidP="0040030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307">
              <w:rPr>
                <w:rFonts w:ascii="Calibri" w:eastAsia="Calibri" w:hAnsi="Calibri" w:cs="Times New Roman"/>
                <w:sz w:val="24"/>
                <w:szCs w:val="24"/>
              </w:rPr>
              <w:t>_________________</w:t>
            </w:r>
          </w:p>
        </w:tc>
      </w:tr>
      <w:tr w:rsidR="00400307" w:rsidRPr="00400307" w:rsidTr="002B124D">
        <w:trPr>
          <w:trHeight w:val="454"/>
          <w:jc w:val="center"/>
        </w:trPr>
        <w:tc>
          <w:tcPr>
            <w:tcW w:w="3213" w:type="dxa"/>
          </w:tcPr>
          <w:p w:rsidR="00400307" w:rsidRPr="00400307" w:rsidRDefault="00400307" w:rsidP="0040030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13" w:type="dxa"/>
          </w:tcPr>
          <w:p w:rsidR="00400307" w:rsidRPr="00400307" w:rsidRDefault="00400307" w:rsidP="0040030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400307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13" w:type="dxa"/>
          </w:tcPr>
          <w:p w:rsidR="00400307" w:rsidRPr="00400307" w:rsidRDefault="00400307" w:rsidP="0040030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400307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(ФИО)</w:t>
            </w:r>
          </w:p>
        </w:tc>
      </w:tr>
    </w:tbl>
    <w:p w:rsidR="00400307" w:rsidRPr="00400307" w:rsidRDefault="00400307" w:rsidP="00400307">
      <w:pPr>
        <w:spacing w:after="0"/>
        <w:ind w:left="851"/>
        <w:jc w:val="both"/>
        <w:rPr>
          <w:rFonts w:ascii="Calibri" w:eastAsia="Calibri" w:hAnsi="Calibri" w:cs="Times New Roman"/>
          <w:sz w:val="24"/>
          <w:lang w:eastAsia="ru-RU"/>
        </w:rPr>
      </w:pPr>
      <w:r w:rsidRPr="00400307">
        <w:rPr>
          <w:rFonts w:ascii="Calibri" w:eastAsia="Calibri" w:hAnsi="Calibri" w:cs="Times New Roman"/>
          <w:sz w:val="24"/>
          <w:lang w:eastAsia="ru-RU"/>
        </w:rPr>
        <w:t>М.П.</w:t>
      </w: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400307" w:rsidRPr="00400307" w:rsidRDefault="00400307" w:rsidP="00400307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37659F" w:rsidRDefault="0037659F">
      <w:bookmarkStart w:id="10" w:name="_GoBack"/>
      <w:bookmarkEnd w:id="10"/>
    </w:p>
    <w:sectPr w:rsidR="0037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D7"/>
    <w:rsid w:val="0037659F"/>
    <w:rsid w:val="00400307"/>
    <w:rsid w:val="00A8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Н.А.</dc:creator>
  <cp:keywords/>
  <dc:description/>
  <cp:lastModifiedBy>Моисеева Н.А.</cp:lastModifiedBy>
  <cp:revision>2</cp:revision>
  <dcterms:created xsi:type="dcterms:W3CDTF">2014-08-04T07:41:00Z</dcterms:created>
  <dcterms:modified xsi:type="dcterms:W3CDTF">2014-08-04T07:41:00Z</dcterms:modified>
</cp:coreProperties>
</file>